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542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Олега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Шастов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СОТ «Движенец» д.111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18810586240902006024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Шастов</w:t>
      </w:r>
      <w:r>
        <w:rPr>
          <w:rFonts w:ascii="Times New Roman" w:eastAsia="Times New Roman" w:hAnsi="Times New Roman" w:cs="Times New Roman"/>
        </w:rPr>
        <w:t xml:space="preserve"> О.В. помощью защитника не воспользовался, протокол об административном правонарушении не оспаривал, пояснил, что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18810586240902006024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18810586240902006024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18810586240902006024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13.09.2024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12.11.2024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672778</w:t>
      </w:r>
      <w:r>
        <w:rPr>
          <w:rFonts w:ascii="Times New Roman" w:eastAsia="Times New Roman" w:hAnsi="Times New Roman" w:cs="Times New Roman"/>
        </w:rPr>
        <w:t xml:space="preserve"> от 16.05.2025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18810586240902006024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>из ГИС ГМП по состоянию на 19</w:t>
      </w:r>
      <w:r>
        <w:rPr>
          <w:rFonts w:ascii="Times New Roman" w:eastAsia="Times New Roman" w:hAnsi="Times New Roman" w:cs="Times New Roman"/>
        </w:rPr>
        <w:t xml:space="preserve">.05.2025,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Олега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0412365400805005422520103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